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BF" w:rsidRPr="00610DBF" w:rsidRDefault="00610DBF" w:rsidP="00610DBF">
      <w:pPr>
        <w:tabs>
          <w:tab w:val="left" w:pos="37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DBF">
        <w:rPr>
          <w:rFonts w:ascii="Times New Roman" w:eastAsia="Times New Roman" w:hAnsi="Times New Roman"/>
          <w:b/>
          <w:sz w:val="24"/>
          <w:szCs w:val="24"/>
        </w:rPr>
        <w:t>Технические параметры приема т/к «</w:t>
      </w:r>
      <w:r w:rsidR="00C11A2D">
        <w:rPr>
          <w:rFonts w:ascii="Times New Roman" w:eastAsia="Times New Roman" w:hAnsi="Times New Roman"/>
          <w:b/>
          <w:sz w:val="24"/>
          <w:szCs w:val="24"/>
        </w:rPr>
        <w:t>СТАРТ</w:t>
      </w:r>
      <w:r w:rsidRPr="00610DB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10DBF" w:rsidRPr="00610DBF" w:rsidRDefault="00610DBF" w:rsidP="00610DBF">
      <w:pPr>
        <w:tabs>
          <w:tab w:val="left" w:pos="37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10DBF" w:rsidRDefault="00610DBF" w:rsidP="00610DBF">
      <w:pPr>
        <w:tabs>
          <w:tab w:val="left" w:pos="37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Канал «</w:t>
      </w:r>
      <w:proofErr w:type="gramStart"/>
      <w:r w:rsidR="00C11A2D">
        <w:rPr>
          <w:rFonts w:ascii="Times New Roman" w:eastAsia="Times New Roman" w:hAnsi="Times New Roman"/>
          <w:sz w:val="24"/>
          <w:szCs w:val="24"/>
        </w:rPr>
        <w:t>СТАРТ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2978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доступен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спутник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ABS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-2А  </w:t>
      </w:r>
      <w:r>
        <w:rPr>
          <w:rFonts w:ascii="Times New Roman" w:eastAsia="Times New Roman" w:hAnsi="Times New Roman"/>
          <w:sz w:val="24"/>
          <w:szCs w:val="24"/>
        </w:rPr>
        <w:t>в соответствии со следующими Техническими параметрами</w:t>
      </w:r>
      <w:r w:rsidR="004F7672" w:rsidRPr="004F7672">
        <w:rPr>
          <w:rFonts w:ascii="Times New Roman" w:eastAsia="Times New Roman" w:hAnsi="Times New Roman"/>
          <w:sz w:val="24"/>
          <w:szCs w:val="24"/>
        </w:rPr>
        <w:t xml:space="preserve"> </w:t>
      </w:r>
      <w:r w:rsidR="004F767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F7672" w:rsidRPr="00610DBF">
        <w:rPr>
          <w:rFonts w:ascii="Times New Roman" w:eastAsia="Times New Roman" w:hAnsi="Times New Roman"/>
          <w:b/>
          <w:sz w:val="24"/>
          <w:szCs w:val="24"/>
          <w:lang w:val="en-US"/>
        </w:rPr>
        <w:t>SD</w:t>
      </w:r>
      <w:r w:rsidR="004F7672" w:rsidRPr="00610DBF">
        <w:rPr>
          <w:rFonts w:ascii="Times New Roman" w:eastAsia="Times New Roman" w:hAnsi="Times New Roman"/>
          <w:b/>
          <w:sz w:val="24"/>
          <w:szCs w:val="24"/>
        </w:rPr>
        <w:t xml:space="preserve"> формат</w:t>
      </w:r>
      <w:r w:rsidR="004F7672">
        <w:rPr>
          <w:rFonts w:ascii="Times New Roman" w:eastAsia="Times New Roman" w:hAnsi="Times New Roman"/>
          <w:sz w:val="24"/>
          <w:szCs w:val="24"/>
        </w:rPr>
        <w:t>е</w:t>
      </w:r>
      <w:r w:rsidR="004F7672">
        <w:rPr>
          <w:rFonts w:ascii="Times New Roman" w:eastAsia="Times New Roman" w:hAnsi="Times New Roman"/>
          <w:sz w:val="24"/>
          <w:szCs w:val="24"/>
        </w:rPr>
        <w:t>:</w:t>
      </w:r>
    </w:p>
    <w:p w:rsidR="00C11A2D" w:rsidRDefault="00C11A2D" w:rsidP="00610DBF">
      <w:pPr>
        <w:tabs>
          <w:tab w:val="left" w:pos="37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8222" w:type="dxa"/>
        <w:tblInd w:w="-34" w:type="dxa"/>
        <w:tblLook w:val="0000" w:firstRow="0" w:lastRow="0" w:firstColumn="0" w:lastColumn="0" w:noHBand="0" w:noVBand="0"/>
      </w:tblPr>
      <w:tblGrid>
        <w:gridCol w:w="6488"/>
        <w:gridCol w:w="1734"/>
      </w:tblGrid>
      <w:tr w:rsidR="00AF66E1" w:rsidRPr="00610DBF" w:rsidTr="006E41A1"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66E1" w:rsidRPr="00610DBF" w:rsidRDefault="00AF66E1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Канал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66E1" w:rsidRPr="00610DBF" w:rsidRDefault="00AF66E1" w:rsidP="00AF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СТАРТ</w:t>
            </w:r>
          </w:p>
        </w:tc>
      </w:tr>
      <w:tr w:rsidR="00610DBF" w:rsidRPr="00610DBF" w:rsidTr="00AF66E1">
        <w:trPr>
          <w:trHeight w:val="407"/>
        </w:trPr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Орбитальная позиция 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75</w:t>
            </w:r>
            <w:proofErr w:type="gramStart"/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°</w:t>
            </w:r>
            <w:r w:rsidRPr="00610DBF">
              <w:rPr>
                <w:rFonts w:ascii="Times New Roman" w:eastAsia="Times New Roman" w:hAnsi="Times New Roman"/>
                <w:sz w:val="24"/>
                <w:szCs w:val="24"/>
                <w:lang w:val="en-US" w:eastAsia="x-none"/>
              </w:rPr>
              <w:t xml:space="preserve">  </w:t>
            </w:r>
            <w:proofErr w:type="spellStart"/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в.д</w:t>
            </w:r>
            <w:proofErr w:type="spellEnd"/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proofErr w:type="gramEnd"/>
          </w:p>
        </w:tc>
      </w:tr>
      <w:tr w:rsidR="00AF66E1" w:rsidRPr="00610DBF" w:rsidTr="00AF66E1">
        <w:trPr>
          <w:trHeight w:val="385"/>
        </w:trPr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66E1" w:rsidRPr="00610DBF" w:rsidRDefault="00AF66E1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Номер транспондера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66E1" w:rsidRPr="00610DBF" w:rsidRDefault="00AF66E1" w:rsidP="00AF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</w:tr>
      <w:tr w:rsidR="00610DBF" w:rsidRPr="00610DBF" w:rsidTr="006E41A1"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Полное обеспечение всех транспондеров при прохождении теневых участков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имеется</w:t>
            </w:r>
          </w:p>
        </w:tc>
      </w:tr>
      <w:tr w:rsidR="00610DBF" w:rsidRPr="00610DBF" w:rsidTr="00AF66E1">
        <w:trPr>
          <w:trHeight w:val="527"/>
        </w:trPr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Частота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x-none" w:bidi="x-none"/>
              </w:rPr>
            </w:pPr>
            <w:r w:rsidRPr="00610DBF"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>11 </w:t>
            </w:r>
            <w:r w:rsidR="00C11A2D"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>605</w:t>
            </w:r>
            <w:r w:rsidRPr="00610DBF"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 xml:space="preserve"> МГц</w:t>
            </w:r>
          </w:p>
        </w:tc>
      </w:tr>
      <w:tr w:rsidR="00610DBF" w:rsidRPr="00610DBF" w:rsidTr="004F7672">
        <w:trPr>
          <w:trHeight w:val="505"/>
        </w:trPr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Символьная скорость</w:t>
            </w:r>
            <w:r w:rsidR="007E778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C11A2D" w:rsidP="00AF66E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x-none" w:bidi="x-none"/>
              </w:rPr>
            </w:pPr>
            <w:r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 xml:space="preserve">43,2 </w:t>
            </w:r>
            <w:proofErr w:type="spellStart"/>
            <w:r w:rsidR="00610DBF" w:rsidRPr="00610DBF"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>Мсимв</w:t>
            </w:r>
            <w:proofErr w:type="spellEnd"/>
            <w:r w:rsidR="00610DBF" w:rsidRPr="00610DBF"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>/с</w:t>
            </w:r>
          </w:p>
        </w:tc>
      </w:tr>
      <w:tr w:rsidR="00610DBF" w:rsidRPr="00610DBF" w:rsidTr="004F7672">
        <w:trPr>
          <w:trHeight w:val="494"/>
        </w:trPr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610DBF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FEC</w:t>
            </w:r>
            <w:r w:rsidRPr="00610DB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ab/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DBF" w:rsidRPr="00610DBF" w:rsidRDefault="00C11A2D" w:rsidP="00AF66E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x-none" w:bidi="x-none"/>
              </w:rPr>
            </w:pPr>
            <w:r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>7</w:t>
            </w:r>
            <w:r w:rsidR="00610DBF" w:rsidRPr="00610DBF"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>/</w:t>
            </w:r>
            <w:r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  <w:t>8</w:t>
            </w:r>
          </w:p>
        </w:tc>
      </w:tr>
      <w:tr w:rsidR="004F7672" w:rsidRPr="00610DBF" w:rsidTr="006E41A1"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672" w:rsidRPr="004F7672" w:rsidRDefault="004F7672" w:rsidP="00AF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F7672">
              <w:rPr>
                <w:rFonts w:ascii="Times New Roman" w:hAnsi="Times New Roman"/>
                <w:color w:val="000000"/>
                <w:sz w:val="24"/>
                <w:szCs w:val="24"/>
              </w:rPr>
              <w:t>Поляризация  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672" w:rsidRDefault="004F7672" w:rsidP="00AF66E1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ертикальная</w:t>
            </w:r>
          </w:p>
          <w:p w:rsidR="004F7672" w:rsidRDefault="004F7672" w:rsidP="00AF66E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Cs w:val="20"/>
                <w:lang w:eastAsia="x-none" w:bidi="x-none"/>
              </w:rPr>
            </w:pPr>
          </w:p>
        </w:tc>
      </w:tr>
      <w:tr w:rsidR="004F7672" w:rsidRPr="00610DBF" w:rsidTr="004F7672">
        <w:trPr>
          <w:trHeight w:val="493"/>
        </w:trPr>
        <w:tc>
          <w:tcPr>
            <w:tcW w:w="6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672" w:rsidRPr="004F7672" w:rsidRDefault="00AF66E1" w:rsidP="00AF66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Модуляция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672" w:rsidRPr="00AF66E1" w:rsidRDefault="00AF66E1" w:rsidP="00AF66E1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AF66E1">
              <w:rPr>
                <w:rFonts w:eastAsia="Calibri"/>
                <w:color w:val="000000"/>
              </w:rPr>
              <w:t>QPSK</w:t>
            </w:r>
          </w:p>
        </w:tc>
      </w:tr>
    </w:tbl>
    <w:p w:rsidR="00C11A2D" w:rsidRDefault="00C11A2D" w:rsidP="00C11A2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C11A2D" w:rsidRDefault="00C11A2D" w:rsidP="00C11A2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Параметры настройки приемных станций на транспондер № 3</w:t>
      </w:r>
    </w:p>
    <w:p w:rsidR="00AF66E1" w:rsidRDefault="00AF66E1" w:rsidP="00C11A2D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11A2D" w:rsidRDefault="00C11A2D" w:rsidP="00C11A2D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Необходимые диаметры приемных антенн для</w:t>
      </w:r>
      <w:r w:rsidR="00AF66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профессионального приема   – 1.5 – 2.4 м</w:t>
      </w:r>
    </w:p>
    <w:p w:rsidR="00C11A2D" w:rsidRDefault="00C11A2D" w:rsidP="00610DBF">
      <w:pPr>
        <w:rPr>
          <w:rFonts w:ascii="Times New Roman" w:eastAsia="Times New Roman" w:hAnsi="Times New Roman"/>
          <w:b/>
          <w:sz w:val="24"/>
          <w:szCs w:val="24"/>
        </w:rPr>
      </w:pPr>
    </w:p>
    <w:p w:rsidR="00610DBF" w:rsidRPr="00610DBF" w:rsidRDefault="00C11A2D" w:rsidP="00610D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610DBF">
        <w:rPr>
          <w:rFonts w:ascii="Times New Roman" w:eastAsia="Times New Roman" w:hAnsi="Times New Roman"/>
          <w:b/>
          <w:sz w:val="24"/>
          <w:szCs w:val="24"/>
        </w:rPr>
        <w:t>.</w:t>
      </w:r>
      <w:r w:rsidR="00610DBF">
        <w:rPr>
          <w:rFonts w:ascii="Times New Roman" w:eastAsia="Times New Roman" w:hAnsi="Times New Roman"/>
          <w:sz w:val="24"/>
          <w:szCs w:val="24"/>
        </w:rPr>
        <w:t xml:space="preserve"> Наземные точки доступа к сигналу Канала </w:t>
      </w:r>
      <w:r w:rsidR="00610DBF" w:rsidRPr="00610DBF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610DBF" w:rsidRPr="00610DBF">
        <w:rPr>
          <w:rFonts w:ascii="Times New Roman" w:eastAsia="Times New Roman" w:hAnsi="Times New Roman"/>
          <w:b/>
          <w:sz w:val="24"/>
          <w:szCs w:val="24"/>
          <w:lang w:val="en-US"/>
        </w:rPr>
        <w:t>HD</w:t>
      </w:r>
      <w:r w:rsidR="00610DBF" w:rsidRPr="00610DBF">
        <w:rPr>
          <w:rFonts w:ascii="Times New Roman" w:eastAsia="Times New Roman" w:hAnsi="Times New Roman"/>
          <w:b/>
          <w:sz w:val="24"/>
          <w:szCs w:val="24"/>
        </w:rPr>
        <w:t xml:space="preserve"> формате:</w:t>
      </w:r>
    </w:p>
    <w:p w:rsidR="00610DBF" w:rsidRDefault="00610DBF" w:rsidP="00610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наземная точка доступа АО «ЦКВС MSK-IX» по адресу г. Москва, ул. Бутлерова д.7,</w:t>
      </w:r>
      <w:r w:rsidR="00B844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4B8">
        <w:rPr>
          <w:rFonts w:ascii="Times New Roman" w:eastAsia="Times New Roman" w:hAnsi="Times New Roman"/>
          <w:sz w:val="24"/>
          <w:szCs w:val="24"/>
        </w:rPr>
        <w:t>Медиалогистика</w:t>
      </w:r>
      <w:proofErr w:type="spellEnd"/>
      <w:r w:rsidR="00B844B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технические параметры: видеокодек МР4, аудиокодек МР 2. </w:t>
      </w:r>
    </w:p>
    <w:p w:rsidR="00EE2018" w:rsidRDefault="00EE2018">
      <w:bookmarkStart w:id="0" w:name="_GoBack"/>
      <w:bookmarkEnd w:id="0"/>
    </w:p>
    <w:sectPr w:rsidR="00EE2018" w:rsidSect="003921EE">
      <w:pgSz w:w="11900" w:h="16840" w:code="9"/>
      <w:pgMar w:top="851" w:right="868" w:bottom="1191" w:left="1174" w:header="720" w:footer="60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B6651"/>
    <w:multiLevelType w:val="multilevel"/>
    <w:tmpl w:val="5ABB6651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BF"/>
    <w:rsid w:val="000A1D87"/>
    <w:rsid w:val="002978B0"/>
    <w:rsid w:val="003921EE"/>
    <w:rsid w:val="004F7672"/>
    <w:rsid w:val="00610DBF"/>
    <w:rsid w:val="007C1DBC"/>
    <w:rsid w:val="007E7780"/>
    <w:rsid w:val="00AF66E1"/>
    <w:rsid w:val="00B844B8"/>
    <w:rsid w:val="00C11A2D"/>
    <w:rsid w:val="00DB630E"/>
    <w:rsid w:val="00E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A9D5"/>
  <w15:chartTrackingRefBased/>
  <w15:docId w15:val="{EAB33F89-029A-44BA-92CA-78D63F70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DB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11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Gorbik</dc:creator>
  <cp:keywords/>
  <dc:description/>
  <cp:lastModifiedBy>Marina</cp:lastModifiedBy>
  <cp:revision>3</cp:revision>
  <dcterms:created xsi:type="dcterms:W3CDTF">2019-10-20T19:14:00Z</dcterms:created>
  <dcterms:modified xsi:type="dcterms:W3CDTF">2019-11-07T19:21:00Z</dcterms:modified>
</cp:coreProperties>
</file>